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新能源学院研究生国家奖学金评选细则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根据学校关于评选202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年度研究生国家奖学金的通知和要求，结合新能源学院研究生的具体情况，评选工作及具体评选细则公布如下：</w:t>
      </w:r>
    </w:p>
    <w:p>
      <w:pPr>
        <w:spacing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一、申请条件</w:t>
      </w:r>
    </w:p>
    <w:p>
      <w:pPr>
        <w:autoSpaceDE w:val="0"/>
        <w:autoSpaceDN w:val="0"/>
        <w:adjustRightInd w:val="0"/>
        <w:spacing w:line="300" w:lineRule="auto"/>
        <w:ind w:firstLine="465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1、热爱社会主义祖国，拥护中国共产党的领导；遵守宪法和法律，遵守高等学校规章制度；学风严谨，诚实守信，品质优良；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2、申请者须是新能源学院在校二年级全日制硕士研究生；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、课程学习成绩优异，研究生第一学年学习成绩均在良好以上；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、学位论文进展状态好，在开题报告评议结果中获得良好以上者优先考虑；</w:t>
      </w:r>
    </w:p>
    <w:p>
      <w:pPr>
        <w:spacing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、在科研工作中发挥积极作用，科研能力突出，具有良好的发展潜力，有学术论文发表和专利等成果的优先考虑；</w:t>
      </w:r>
    </w:p>
    <w:p>
      <w:pPr>
        <w:spacing w:line="30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具体打分项目及分值如下：</w:t>
      </w:r>
    </w:p>
    <w:tbl>
      <w:tblPr>
        <w:tblStyle w:val="8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打分项目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主持国家（省）学生科技立项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3（1.5）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获得科技竞赛国家（省）1，2，3等奖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3（1.5）、2（1）、1（0.5）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国外（国内）国际学术会议ORAL、POST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3（1）、1.5（0.8）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国内学术会议报告、参加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0.5、0.2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国际（国内）学术会议最佳、优秀论文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2（1）、1（0.5）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正式录用或发表的SCI论文第一作者、第二作者（导师一作）（限代表作三篇，按中科院或JCR分区梯度加权）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正式录用或发表的EI期刊论文第一作者、第二作者（导师一作）（限代表作三篇，按</w:t>
            </w: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学科认定期刊梯度加权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rFonts w:ascii="Calibri" w:hAnsi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正式录用或发表的核心论文第一作者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授权（受理）的国际发明专利前3名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授权（受理）国家发明专利1、2、3名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1.5（0.5）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授权（受理）的实用专利前2名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1（0.5）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作为主要人员参与撰写国家或省部级科研项目申请书， 并且获批（国家级学生中前二， 省部级学生中前一）梯度加权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6" w:type="dxa"/>
            <w:shd w:val="clear" w:color="auto" w:fill="auto"/>
            <w:vAlign w:val="center"/>
          </w:tcPr>
          <w:p>
            <w:pPr>
              <w:spacing w:line="300" w:lineRule="auto"/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主要完成人参与撰写国家或省部级项目的结题报告或科技报告（由导师出具证明， 国家级每个项目不超过 </w:t>
            </w:r>
            <w:r>
              <w:rPr>
                <w:rStyle w:val="14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 省部级每个项</w:t>
            </w:r>
          </w:p>
          <w:p>
            <w:pPr>
              <w:spacing w:line="300" w:lineRule="auto"/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目不超过 </w:t>
            </w:r>
            <w:r>
              <w:rPr>
                <w:rStyle w:val="14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Style w:val="13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人）梯度加权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line="30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autoSpaceDE w:val="0"/>
        <w:autoSpaceDN w:val="0"/>
        <w:adjustRightInd w:val="0"/>
        <w:spacing w:line="300" w:lineRule="auto"/>
        <w:ind w:firstLine="480" w:firstLineChars="200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、二年级硕士研究生国家奖学金申请者，成绩排名与综合排名均应在前50%。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同年度国家奖学金不可与其他奖学金兼得，研究生自愿选择申报奖学金类别。</w:t>
      </w:r>
    </w:p>
    <w:p>
      <w:pPr>
        <w:spacing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二、评选组织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新能源学院研究生国家奖学金评审委员会由学院院长、研究生导师、相关管理人员、学生代表等组成。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评选委员会组成如下：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主任：蔡春伟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副主任：</w:t>
      </w:r>
      <w:r>
        <w:rPr>
          <w:color w:val="000000"/>
          <w:sz w:val="28"/>
          <w:szCs w:val="28"/>
        </w:rPr>
        <w:t>郝晓文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委员：孟凡</w:t>
      </w:r>
      <w:r>
        <w:rPr>
          <w:color w:val="000000"/>
          <w:sz w:val="28"/>
          <w:szCs w:val="28"/>
        </w:rPr>
        <w:t>刚</w:t>
      </w:r>
      <w:r>
        <w:rPr>
          <w:rFonts w:hint="eastAsia"/>
          <w:color w:val="000000"/>
          <w:sz w:val="28"/>
          <w:szCs w:val="28"/>
        </w:rPr>
        <w:t xml:space="preserve">  宋蕙慧  王富强  王方舟  苏乃</w:t>
      </w:r>
      <w:r>
        <w:rPr>
          <w:color w:val="000000"/>
          <w:sz w:val="28"/>
          <w:szCs w:val="28"/>
        </w:rPr>
        <w:t>乾</w:t>
      </w:r>
      <w:r>
        <w:rPr>
          <w:rFonts w:hint="eastAsia"/>
          <w:color w:val="000000"/>
          <w:sz w:val="28"/>
          <w:szCs w:val="28"/>
        </w:rPr>
        <w:t xml:space="preserve"> 学生代表2人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三、评选过程</w:t>
      </w:r>
    </w:p>
    <w:p>
      <w:pPr>
        <w:autoSpaceDE w:val="0"/>
        <w:autoSpaceDN w:val="0"/>
        <w:adjustRightInd w:val="0"/>
        <w:spacing w:line="30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符合条件的优秀硕士须在规定日期截止前申请研究生国家奖学金。申请人应如实填写《研究生国家奖学金申请审批表》，并提交到院评审委员会。</w:t>
      </w:r>
    </w:p>
    <w:p>
      <w:pPr>
        <w:autoSpaceDE w:val="0"/>
        <w:autoSpaceDN w:val="0"/>
        <w:adjustRightInd w:val="0"/>
        <w:spacing w:line="30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（二）学院评审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学院评审委员会根据申请人的情况，结合学校和学院的评选要求在</w:t>
      </w:r>
      <w:r>
        <w:rPr>
          <w:rFonts w:hint="eastAsia"/>
          <w:color w:val="000000"/>
          <w:sz w:val="28"/>
          <w:szCs w:val="28"/>
        </w:rPr>
        <w:t>指定时间对学生申请材料公示，学院进行初评，并将学院《硕士研究生国家奖学金申请审批表》（附件2）和《硕士研究生国家奖学金获奖学生汇总表》（附件3）（电子版和文字版）报送研究生处；</w:t>
      </w:r>
    </w:p>
    <w:p>
      <w:pPr>
        <w:autoSpaceDE w:val="0"/>
        <w:autoSpaceDN w:val="0"/>
        <w:adjustRightInd w:val="0"/>
        <w:spacing w:line="30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（三）名单公示</w:t>
      </w:r>
      <w:r>
        <w:rPr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30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（四）奖金及证书颁发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国家资金下达后，研究生国家奖学金一次性发放给获奖学生，并颁发国家统一印制的荣誉证书。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四、相关要求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（一）研究生在校期间只能获得一次相应的研究生国家奖学金。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对评审结果有异议的学生，可在公示阶段向所在学院评审委员会提出申诉，评审委员会应及时研究并予以答复。如学生对学院评审委员会作出的答复仍存在异议，可向学校研究生国家奖学金评审领导小组提请裁决。</w:t>
      </w:r>
    </w:p>
    <w:p>
      <w:pPr>
        <w:autoSpaceDE w:val="0"/>
        <w:autoSpaceDN w:val="0"/>
        <w:adjustRightInd w:val="0"/>
        <w:spacing w:line="30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（三）研究生国家奖学金的评审工作，坚持公开、公平、公正、择优的原则，严格执行有关规定，杜绝弄虚作假。</w:t>
      </w:r>
    </w:p>
    <w:p>
      <w:pPr>
        <w:spacing w:line="300" w:lineRule="auto"/>
        <w:ind w:firstLine="5040" w:firstLineChars="24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>新能源学</w:t>
      </w:r>
      <w:r>
        <w:rPr>
          <w:rFonts w:hint="eastAsia"/>
          <w:sz w:val="28"/>
          <w:szCs w:val="28"/>
          <w:lang w:eastAsia="zh-CN"/>
        </w:rPr>
        <w:t>院</w:t>
      </w:r>
    </w:p>
    <w:p>
      <w:pPr>
        <w:spacing w:line="300" w:lineRule="auto"/>
        <w:ind w:firstLine="5600" w:firstLineChars="20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3/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/18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MzA2MjI5NWZjNGY5ZDkxYjQzMGI3ZTdjNDBkNjgifQ=="/>
  </w:docVars>
  <w:rsids>
    <w:rsidRoot w:val="005B06D5"/>
    <w:rsid w:val="00001B1D"/>
    <w:rsid w:val="00013723"/>
    <w:rsid w:val="00053277"/>
    <w:rsid w:val="000E2E5C"/>
    <w:rsid w:val="00104083"/>
    <w:rsid w:val="00113860"/>
    <w:rsid w:val="001622C7"/>
    <w:rsid w:val="001C45BF"/>
    <w:rsid w:val="001D6AFE"/>
    <w:rsid w:val="001F3153"/>
    <w:rsid w:val="001F41D2"/>
    <w:rsid w:val="00263904"/>
    <w:rsid w:val="00272460"/>
    <w:rsid w:val="002A356E"/>
    <w:rsid w:val="002B7BA0"/>
    <w:rsid w:val="002C0D76"/>
    <w:rsid w:val="002D57F1"/>
    <w:rsid w:val="0033438A"/>
    <w:rsid w:val="00372285"/>
    <w:rsid w:val="003A5A78"/>
    <w:rsid w:val="003E23C7"/>
    <w:rsid w:val="004208A6"/>
    <w:rsid w:val="00433A37"/>
    <w:rsid w:val="00466B8F"/>
    <w:rsid w:val="00494704"/>
    <w:rsid w:val="004D5E5C"/>
    <w:rsid w:val="00556547"/>
    <w:rsid w:val="005B06D5"/>
    <w:rsid w:val="005D68DC"/>
    <w:rsid w:val="005E2D49"/>
    <w:rsid w:val="005E5EE5"/>
    <w:rsid w:val="005F1F7C"/>
    <w:rsid w:val="006C396F"/>
    <w:rsid w:val="006E0AFF"/>
    <w:rsid w:val="006E289F"/>
    <w:rsid w:val="00707C41"/>
    <w:rsid w:val="00720473"/>
    <w:rsid w:val="00732E93"/>
    <w:rsid w:val="00735B91"/>
    <w:rsid w:val="007E64E2"/>
    <w:rsid w:val="0082061C"/>
    <w:rsid w:val="00820755"/>
    <w:rsid w:val="008733A7"/>
    <w:rsid w:val="00886859"/>
    <w:rsid w:val="00925E5B"/>
    <w:rsid w:val="009475C9"/>
    <w:rsid w:val="00985443"/>
    <w:rsid w:val="009E4414"/>
    <w:rsid w:val="00A03879"/>
    <w:rsid w:val="00AB023A"/>
    <w:rsid w:val="00AD42D5"/>
    <w:rsid w:val="00B05220"/>
    <w:rsid w:val="00B10BBB"/>
    <w:rsid w:val="00B12580"/>
    <w:rsid w:val="00B547BF"/>
    <w:rsid w:val="00B64B38"/>
    <w:rsid w:val="00B70A2C"/>
    <w:rsid w:val="00B816C4"/>
    <w:rsid w:val="00BA7062"/>
    <w:rsid w:val="00BA7CD7"/>
    <w:rsid w:val="00BC75AA"/>
    <w:rsid w:val="00BD7064"/>
    <w:rsid w:val="00C00541"/>
    <w:rsid w:val="00C33161"/>
    <w:rsid w:val="00C56093"/>
    <w:rsid w:val="00C57922"/>
    <w:rsid w:val="00C811E5"/>
    <w:rsid w:val="00CB1C2F"/>
    <w:rsid w:val="00CF3558"/>
    <w:rsid w:val="00D21534"/>
    <w:rsid w:val="00DA6826"/>
    <w:rsid w:val="00DB4B69"/>
    <w:rsid w:val="00E37DE8"/>
    <w:rsid w:val="00E80B46"/>
    <w:rsid w:val="00E85E08"/>
    <w:rsid w:val="00EB2680"/>
    <w:rsid w:val="00ED752B"/>
    <w:rsid w:val="00EF2980"/>
    <w:rsid w:val="00F05396"/>
    <w:rsid w:val="00F174C1"/>
    <w:rsid w:val="00F3602C"/>
    <w:rsid w:val="00F50531"/>
    <w:rsid w:val="00F90A45"/>
    <w:rsid w:val="00FB5F32"/>
    <w:rsid w:val="00FD6B81"/>
    <w:rsid w:val="0F0C7097"/>
    <w:rsid w:val="1EE35463"/>
    <w:rsid w:val="20F940DF"/>
    <w:rsid w:val="2559644F"/>
    <w:rsid w:val="2F5913A4"/>
    <w:rsid w:val="2F7C59E6"/>
    <w:rsid w:val="342C728B"/>
    <w:rsid w:val="369D34DC"/>
    <w:rsid w:val="37666DD4"/>
    <w:rsid w:val="376D599E"/>
    <w:rsid w:val="3C9B421A"/>
    <w:rsid w:val="41276A7E"/>
    <w:rsid w:val="48371033"/>
    <w:rsid w:val="48A83CB2"/>
    <w:rsid w:val="4FCE2429"/>
    <w:rsid w:val="5D1C34DA"/>
    <w:rsid w:val="61940CAD"/>
    <w:rsid w:val="6F1F1AA6"/>
    <w:rsid w:val="6F3A4F30"/>
    <w:rsid w:val="762F164F"/>
    <w:rsid w:val="77CC3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4">
    <w:name w:val="fontstyle21"/>
    <w:basedOn w:val="9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1361</Words>
  <Characters>1415</Characters>
  <Lines>11</Lines>
  <Paragraphs>3</Paragraphs>
  <TotalTime>12</TotalTime>
  <ScaleCrop>false</ScaleCrop>
  <LinksUpToDate>false</LinksUpToDate>
  <CharactersWithSpaces>1527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2023-07-20T00:17:00Z</dcterms:created>
  <dc:creator>Microsoft</dc:creator>
  <cp:lastModifiedBy>Administrator</cp:lastModifiedBy>
  <cp:lastPrinted>2022-07-01T08:46:00Z</cp:lastPrinted>
  <dcterms:modified xsi:type="dcterms:W3CDTF">2023-08-29T07:28:47Z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F5D568869A7548849332198BBE623FD2_13</vt:lpwstr>
  </property>
</Properties>
</file>